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765FE" w14:textId="77777777" w:rsidR="006F627A" w:rsidRDefault="006F627A" w:rsidP="006F627A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  <w:r>
        <w:rPr>
          <w:rFonts w:ascii="Verdana" w:hAnsi="Verdana" w:cs="Calibri"/>
          <w:b/>
          <w:sz w:val="20"/>
          <w:szCs w:val="22"/>
        </w:rPr>
        <w:t>ANEXO IV</w:t>
      </w:r>
    </w:p>
    <w:p w14:paraId="27C0AC33" w14:textId="77777777" w:rsidR="006F627A" w:rsidRDefault="006F627A" w:rsidP="006F627A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</w:p>
    <w:p w14:paraId="259ADBB9" w14:textId="77777777" w:rsidR="006F627A" w:rsidRPr="00426B1E" w:rsidRDefault="006F627A" w:rsidP="006F627A">
      <w:pPr>
        <w:tabs>
          <w:tab w:val="left" w:pos="-720"/>
        </w:tabs>
        <w:suppressAutoHyphens/>
        <w:ind w:right="-1"/>
        <w:jc w:val="center"/>
        <w:rPr>
          <w:rFonts w:ascii="Verdana" w:hAnsi="Verdana" w:cs="Calibri"/>
          <w:b/>
          <w:sz w:val="20"/>
          <w:szCs w:val="22"/>
        </w:rPr>
      </w:pPr>
      <w:r>
        <w:rPr>
          <w:rFonts w:ascii="Verdana" w:hAnsi="Verdana" w:cs="Calibri"/>
          <w:b/>
          <w:sz w:val="20"/>
          <w:szCs w:val="22"/>
        </w:rPr>
        <w:t xml:space="preserve">MODELO DE SOLICITUD </w:t>
      </w:r>
    </w:p>
    <w:p w14:paraId="40EC0EB7" w14:textId="77777777" w:rsidR="006F627A" w:rsidRPr="007D25A2" w:rsidRDefault="006F627A" w:rsidP="006F627A">
      <w:pPr>
        <w:jc w:val="both"/>
        <w:rPr>
          <w:rFonts w:ascii="Calibri" w:hAnsi="Calibri"/>
          <w:b/>
        </w:rPr>
      </w:pPr>
    </w:p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2"/>
      </w:tblGrid>
      <w:tr w:rsidR="006F627A" w14:paraId="245B6C82" w14:textId="77777777" w:rsidTr="00EB0987">
        <w:trPr>
          <w:trHeight w:val="597"/>
        </w:trPr>
        <w:tc>
          <w:tcPr>
            <w:tcW w:w="8552" w:type="dxa"/>
            <w:shd w:val="clear" w:color="auto" w:fill="auto"/>
          </w:tcPr>
          <w:p w14:paraId="3AFD5966" w14:textId="77777777" w:rsidR="006F627A" w:rsidRPr="00844DA6" w:rsidRDefault="006F627A" w:rsidP="00EB0987">
            <w:pPr>
              <w:suppressAutoHyphens/>
              <w:jc w:val="both"/>
              <w:rPr>
                <w:rFonts w:ascii="Calibri" w:hAnsi="Calibri"/>
                <w:sz w:val="22"/>
                <w:szCs w:val="22"/>
              </w:rPr>
            </w:pPr>
            <w:r w:rsidRPr="00844DA6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SOLICITUD QUE SE HA DE ADJUNTAR AL CURRÍCULUM VITAE PARA PARTICIPAR EN EL PROCESO DE SELECCIÓN TEMPORAL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DE PERSONAL LABORAL,</w:t>
            </w:r>
            <w:r w:rsidRPr="006F4E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ESCALA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6F4E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6A66B6">
              <w:rPr>
                <w:rFonts w:asciiTheme="minorHAnsi" w:hAnsiTheme="minorHAnsi" w:cs="Calibri"/>
                <w:b/>
                <w:sz w:val="22"/>
                <w:szCs w:val="22"/>
              </w:rPr>
              <w:t xml:space="preserve">GRUPO PROFESIONAL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TITULADO/A UNIVERSITARIO</w:t>
            </w:r>
            <w:r w:rsidRPr="005368DE">
              <w:rPr>
                <w:rFonts w:asciiTheme="minorHAnsi" w:hAnsiTheme="minorHAnsi" w:cs="Calibri"/>
                <w:b/>
                <w:sz w:val="22"/>
                <w:szCs w:val="22"/>
              </w:rPr>
              <w:t xml:space="preserve">. COMUNICACIÓN, EN EL SERVICIO DE COMUNICACIÓN </w:t>
            </w:r>
            <w:r w:rsidRPr="005368DE">
              <w:rPr>
                <w:rFonts w:asciiTheme="minorHAnsi" w:hAnsiTheme="minorHAnsi" w:cstheme="minorHAnsi"/>
                <w:b/>
                <w:sz w:val="22"/>
                <w:szCs w:val="22"/>
              </w:rPr>
              <w:t>DE ESTA UNIVERSIDAD.</w:t>
            </w:r>
            <w:r w:rsidRPr="005368DE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</w:tbl>
    <w:p w14:paraId="625E7185" w14:textId="77777777" w:rsidR="006F627A" w:rsidRPr="007D25A2" w:rsidRDefault="006F627A" w:rsidP="006F627A">
      <w:pPr>
        <w:jc w:val="center"/>
        <w:rPr>
          <w:rFonts w:ascii="Calibri" w:hAnsi="Calibri" w:cs="Arial"/>
          <w:b/>
          <w:noProof/>
          <w:sz w:val="22"/>
          <w:szCs w:val="22"/>
          <w:lang w:val="es-ES"/>
        </w:rPr>
      </w:pPr>
    </w:p>
    <w:p w14:paraId="5C35E14B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  <w:u w:val="single"/>
        </w:rPr>
      </w:pPr>
    </w:p>
    <w:p w14:paraId="1A10DC41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  <w:u w:val="single"/>
        </w:rPr>
      </w:pPr>
      <w:r w:rsidRPr="007D25A2">
        <w:rPr>
          <w:rFonts w:ascii="Calibri" w:hAnsi="Calibri"/>
          <w:b/>
          <w:sz w:val="22"/>
          <w:szCs w:val="22"/>
          <w:u w:val="single"/>
        </w:rPr>
        <w:t>DATOS PERSONALES</w:t>
      </w:r>
    </w:p>
    <w:p w14:paraId="13DE7392" w14:textId="77777777" w:rsidR="006F627A" w:rsidRDefault="006F627A" w:rsidP="006F627A">
      <w:pPr>
        <w:rPr>
          <w:rFonts w:ascii="Calibri" w:hAnsi="Calibri"/>
          <w:b/>
          <w:sz w:val="22"/>
          <w:szCs w:val="22"/>
        </w:rPr>
      </w:pPr>
    </w:p>
    <w:p w14:paraId="5804663A" w14:textId="77777777" w:rsidR="006F627A" w:rsidRPr="0060271E" w:rsidRDefault="006F627A" w:rsidP="006F627A">
      <w:pPr>
        <w:rPr>
          <w:rFonts w:ascii="Calibri" w:hAnsi="Calibri"/>
          <w:sz w:val="22"/>
          <w:szCs w:val="22"/>
        </w:rPr>
      </w:pPr>
    </w:p>
    <w:p w14:paraId="3BD2B622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APELLIDOS Y NOMBRE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0" w:name="Texto22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0"/>
    </w:p>
    <w:p w14:paraId="1DA201E2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</w:p>
    <w:p w14:paraId="6B2EF22C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D.</w:t>
      </w:r>
      <w:proofErr w:type="gramStart"/>
      <w:r w:rsidRPr="007D25A2">
        <w:rPr>
          <w:rFonts w:ascii="Calibri" w:hAnsi="Calibri"/>
          <w:b/>
          <w:sz w:val="22"/>
          <w:szCs w:val="22"/>
        </w:rPr>
        <w:t>N.I</w:t>
      </w:r>
      <w:proofErr w:type="gramEnd"/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" w:name="Texto23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1"/>
    </w:p>
    <w:p w14:paraId="030D6F3C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</w:p>
    <w:p w14:paraId="3570FDFB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CORREO ELECTRÓNICO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" w:name="Texto24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2"/>
    </w:p>
    <w:p w14:paraId="4ACC4DF8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</w:p>
    <w:p w14:paraId="1AD7EE06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TELÉFONO</w:t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" w:name="Texto25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3"/>
    </w:p>
    <w:p w14:paraId="68D3283B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</w:p>
    <w:p w14:paraId="07BB474A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</w:p>
    <w:p w14:paraId="36AA8BEB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  <w:u w:val="single"/>
        </w:rPr>
      </w:pPr>
      <w:r w:rsidRPr="007D25A2">
        <w:rPr>
          <w:rFonts w:ascii="Calibri" w:hAnsi="Calibri"/>
          <w:b/>
          <w:sz w:val="22"/>
          <w:szCs w:val="22"/>
          <w:u w:val="single"/>
        </w:rPr>
        <w:t>DATOS DE LA CONVOCATORIA</w:t>
      </w:r>
    </w:p>
    <w:p w14:paraId="47C68C63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  <w:u w:val="single"/>
        </w:rPr>
      </w:pPr>
    </w:p>
    <w:p w14:paraId="27049FE3" w14:textId="77777777" w:rsidR="006F627A" w:rsidRPr="005368DE" w:rsidRDefault="006F627A" w:rsidP="006F627A">
      <w:pPr>
        <w:suppressAutoHyphens/>
        <w:jc w:val="both"/>
        <w:rPr>
          <w:rFonts w:ascii="Calibri" w:hAnsi="Calibri"/>
          <w:b/>
          <w:sz w:val="22"/>
          <w:szCs w:val="22"/>
        </w:rPr>
      </w:pPr>
      <w:r w:rsidRPr="005368DE">
        <w:rPr>
          <w:rFonts w:ascii="Calibri" w:hAnsi="Calibri"/>
          <w:b/>
          <w:sz w:val="22"/>
          <w:szCs w:val="22"/>
        </w:rPr>
        <w:t xml:space="preserve">PUESTO DE TRABAJO: </w:t>
      </w:r>
      <w:r w:rsidRPr="005368DE">
        <w:rPr>
          <w:rFonts w:asciiTheme="minorHAnsi" w:hAnsiTheme="minorHAnsi" w:cstheme="minorHAnsi"/>
          <w:b/>
          <w:sz w:val="22"/>
          <w:szCs w:val="22"/>
        </w:rPr>
        <w:t xml:space="preserve">ESCALA A, </w:t>
      </w:r>
      <w:r w:rsidRPr="005368DE">
        <w:rPr>
          <w:rFonts w:asciiTheme="minorHAnsi" w:hAnsiTheme="minorHAnsi" w:cs="Calibri"/>
          <w:b/>
          <w:sz w:val="22"/>
          <w:szCs w:val="22"/>
        </w:rPr>
        <w:t>GRUPO PROFESIONAL TITULADO/A UNIVERSITARIO. COMUNICACIÓN, EN EL SERVICIO DE COMUNICACIÓN.</w:t>
      </w:r>
    </w:p>
    <w:p w14:paraId="77768CD8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</w:p>
    <w:p w14:paraId="1A064251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  <w:u w:val="single"/>
        </w:rPr>
      </w:pPr>
      <w:r w:rsidRPr="007D25A2">
        <w:rPr>
          <w:rFonts w:ascii="Calibri" w:hAnsi="Calibri"/>
          <w:b/>
          <w:sz w:val="22"/>
          <w:szCs w:val="22"/>
          <w:u w:val="single"/>
        </w:rPr>
        <w:t>OBSERVACIONES</w:t>
      </w:r>
    </w:p>
    <w:p w14:paraId="7D2ADD09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</w:p>
    <w:bookmarkStart w:id="4" w:name="Texto29"/>
    <w:p w14:paraId="706EAAA3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4"/>
    </w:p>
    <w:p w14:paraId="60951F88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</w:p>
    <w:p w14:paraId="53E78909" w14:textId="77777777" w:rsidR="006F627A" w:rsidRPr="007D25A2" w:rsidRDefault="006F627A" w:rsidP="006F627A">
      <w:pPr>
        <w:rPr>
          <w:rFonts w:ascii="Calibri" w:hAnsi="Calibri"/>
          <w:b/>
          <w:sz w:val="22"/>
          <w:szCs w:val="22"/>
        </w:rPr>
      </w:pPr>
    </w:p>
    <w:p w14:paraId="7480F5EF" w14:textId="77777777" w:rsidR="006F627A" w:rsidRPr="007D25A2" w:rsidRDefault="006F627A" w:rsidP="006F627A">
      <w:pPr>
        <w:jc w:val="right"/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>En Santander</w:t>
      </w:r>
      <w:r>
        <w:rPr>
          <w:rFonts w:ascii="Calibri" w:hAnsi="Calibri"/>
          <w:b/>
          <w:sz w:val="22"/>
          <w:szCs w:val="22"/>
        </w:rPr>
        <w:t>,</w:t>
      </w:r>
      <w:r w:rsidRPr="007D25A2">
        <w:rPr>
          <w:rFonts w:ascii="Calibri" w:hAnsi="Calibri"/>
          <w:b/>
          <w:sz w:val="22"/>
          <w:szCs w:val="22"/>
        </w:rPr>
        <w:t xml:space="preserve"> a </w:t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5" w:name="Texto30"/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bookmarkEnd w:id="5"/>
      <w:r w:rsidRPr="007D25A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7D25A2">
        <w:rPr>
          <w:rFonts w:ascii="Calibri" w:hAnsi="Calibri"/>
          <w:b/>
          <w:sz w:val="22"/>
          <w:szCs w:val="22"/>
        </w:rPr>
        <w:t>de</w:t>
      </w:r>
      <w:proofErr w:type="spellEnd"/>
      <w:r w:rsidRPr="007D25A2">
        <w:rPr>
          <w:rFonts w:ascii="Calibri" w:hAnsi="Calibri"/>
          <w:b/>
          <w:sz w:val="22"/>
          <w:szCs w:val="22"/>
        </w:rPr>
        <w:t xml:space="preserve"> </w:t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de</w:t>
      </w:r>
      <w:proofErr w:type="spellEnd"/>
      <w:r>
        <w:rPr>
          <w:rFonts w:ascii="Calibri" w:hAnsi="Calibri"/>
          <w:b/>
          <w:sz w:val="22"/>
          <w:szCs w:val="22"/>
        </w:rPr>
        <w:t xml:space="preserve"> 20</w:t>
      </w:r>
      <w:r w:rsidRPr="007D25A2">
        <w:rPr>
          <w:rFonts w:ascii="Calibri" w:hAnsi="Calibri"/>
          <w:b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7D25A2">
        <w:rPr>
          <w:rFonts w:ascii="Calibri" w:hAnsi="Calibri"/>
          <w:b/>
          <w:sz w:val="22"/>
          <w:szCs w:val="22"/>
        </w:rPr>
        <w:instrText xml:space="preserve"> FORMTEXT </w:instrText>
      </w:r>
      <w:r w:rsidRPr="007D25A2">
        <w:rPr>
          <w:rFonts w:ascii="Calibri" w:hAnsi="Calibri"/>
          <w:b/>
          <w:sz w:val="22"/>
          <w:szCs w:val="22"/>
        </w:rPr>
      </w:r>
      <w:r w:rsidRPr="007D25A2">
        <w:rPr>
          <w:rFonts w:ascii="Calibri" w:hAnsi="Calibri"/>
          <w:b/>
          <w:sz w:val="22"/>
          <w:szCs w:val="22"/>
        </w:rPr>
        <w:fldChar w:fldCharType="separate"/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noProof/>
          <w:sz w:val="22"/>
          <w:szCs w:val="22"/>
        </w:rPr>
        <w:t> </w:t>
      </w:r>
      <w:r w:rsidRPr="007D25A2">
        <w:rPr>
          <w:rFonts w:ascii="Calibri" w:hAnsi="Calibri"/>
          <w:b/>
          <w:sz w:val="22"/>
          <w:szCs w:val="22"/>
        </w:rPr>
        <w:fldChar w:fldCharType="end"/>
      </w:r>
    </w:p>
    <w:p w14:paraId="1267BF99" w14:textId="77777777" w:rsidR="006F627A" w:rsidRDefault="006F627A" w:rsidP="006F627A">
      <w:pPr>
        <w:rPr>
          <w:rFonts w:ascii="Calibri" w:hAnsi="Calibri"/>
          <w:b/>
          <w:sz w:val="22"/>
          <w:szCs w:val="22"/>
        </w:rPr>
      </w:pP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</w:r>
      <w:r w:rsidRPr="007D25A2">
        <w:rPr>
          <w:rFonts w:ascii="Calibri" w:hAnsi="Calibri"/>
          <w:b/>
          <w:sz w:val="22"/>
          <w:szCs w:val="22"/>
        </w:rPr>
        <w:tab/>
        <w:t xml:space="preserve">                                                                         (Firma)</w:t>
      </w:r>
    </w:p>
    <w:p w14:paraId="312E081B" w14:textId="77777777" w:rsidR="006F627A" w:rsidRPr="007D25A2" w:rsidRDefault="006F627A" w:rsidP="006F627A">
      <w:pPr>
        <w:rPr>
          <w:rFonts w:ascii="Calibri" w:hAnsi="Calibri"/>
          <w:sz w:val="22"/>
          <w:szCs w:val="22"/>
        </w:rPr>
      </w:pPr>
    </w:p>
    <w:p w14:paraId="4DF9BE23" w14:textId="77777777" w:rsidR="006F627A" w:rsidRDefault="006F627A" w:rsidP="006F627A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212A8C42" w14:textId="6622F6EA" w:rsidR="00C5521B" w:rsidRPr="00C5521B" w:rsidRDefault="00C5521B" w:rsidP="00C5521B">
      <w:pPr>
        <w:jc w:val="center"/>
        <w:rPr>
          <w:rFonts w:asciiTheme="minorHAnsi" w:hAnsiTheme="minorHAnsi" w:cstheme="minorHAnsi"/>
          <w:b/>
          <w:color w:val="006666"/>
          <w:sz w:val="16"/>
          <w:szCs w:val="16"/>
        </w:rPr>
      </w:pPr>
      <w:bookmarkStart w:id="6" w:name="_GoBack"/>
      <w:bookmarkEnd w:id="6"/>
      <w:r w:rsidRPr="00C5521B">
        <w:rPr>
          <w:rFonts w:asciiTheme="minorHAnsi" w:hAnsiTheme="minorHAnsi" w:cstheme="minorHAnsi"/>
          <w:b/>
          <w:color w:val="006666"/>
          <w:sz w:val="16"/>
          <w:szCs w:val="16"/>
        </w:rPr>
        <w:lastRenderedPageBreak/>
        <w:t>INFORMACIÓN SOBRE PROTECCIÓN DE DATOS PERSONALES (RGPD ARTS. 13 Y 14)</w:t>
      </w:r>
    </w:p>
    <w:p w14:paraId="3940E41C" w14:textId="77777777" w:rsidR="00C5521B" w:rsidRPr="00C5521B" w:rsidRDefault="00C5521B" w:rsidP="00C5521B">
      <w:pPr>
        <w:jc w:val="center"/>
        <w:rPr>
          <w:rFonts w:asciiTheme="minorHAnsi" w:hAnsiTheme="minorHAnsi" w:cstheme="minorHAnsi"/>
          <w:b/>
          <w:color w:val="006666"/>
          <w:sz w:val="16"/>
          <w:szCs w:val="16"/>
        </w:rPr>
      </w:pPr>
      <w:r w:rsidRPr="00C5521B">
        <w:rPr>
          <w:rFonts w:asciiTheme="minorHAnsi" w:hAnsiTheme="minorHAnsi" w:cstheme="minorHAnsi"/>
          <w:b/>
          <w:color w:val="006666"/>
          <w:sz w:val="16"/>
          <w:szCs w:val="16"/>
        </w:rPr>
        <w:t>ACTIVIDAD DE TRATAMIENTO: “PERSONAL Y NÓMINAS”</w:t>
      </w:r>
    </w:p>
    <w:p w14:paraId="6DB88281" w14:textId="77777777" w:rsidR="00C5521B" w:rsidRPr="00C5521B" w:rsidRDefault="00C5521B" w:rsidP="00C5521B">
      <w:pPr>
        <w:jc w:val="center"/>
        <w:rPr>
          <w:rFonts w:asciiTheme="minorHAnsi" w:hAnsiTheme="minorHAnsi" w:cstheme="minorHAnsi"/>
          <w:b/>
          <w:color w:val="006666"/>
          <w:sz w:val="16"/>
          <w:szCs w:val="16"/>
        </w:rPr>
      </w:pPr>
      <w:r w:rsidRPr="00C5521B">
        <w:rPr>
          <w:rFonts w:asciiTheme="minorHAnsi" w:hAnsiTheme="minorHAnsi" w:cstheme="minorHAnsi"/>
          <w:b/>
          <w:color w:val="006666"/>
          <w:sz w:val="16"/>
          <w:szCs w:val="16"/>
        </w:rPr>
        <w:t>INFORMACIÓN BÁSICA SOBRE PROTECCIÓN DE DATOS</w:t>
      </w:r>
    </w:p>
    <w:p w14:paraId="5A738360" w14:textId="77777777" w:rsidR="00C5521B" w:rsidRPr="00C5521B" w:rsidRDefault="00C5521B" w:rsidP="00C5521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8585" w:type="dxa"/>
        <w:tblLayout w:type="fixed"/>
        <w:tblLook w:val="04A0" w:firstRow="1" w:lastRow="0" w:firstColumn="1" w:lastColumn="0" w:noHBand="0" w:noVBand="1"/>
      </w:tblPr>
      <w:tblGrid>
        <w:gridCol w:w="3718"/>
        <w:gridCol w:w="4867"/>
      </w:tblGrid>
      <w:tr w:rsidR="00C5521B" w:rsidRPr="00C5521B" w14:paraId="04FCD932" w14:textId="77777777" w:rsidTr="00C5521B">
        <w:trPr>
          <w:trHeight w:val="20"/>
        </w:trPr>
        <w:tc>
          <w:tcPr>
            <w:tcW w:w="3718" w:type="dxa"/>
            <w:shd w:val="clear" w:color="auto" w:fill="006666"/>
          </w:tcPr>
          <w:p w14:paraId="1C83E51A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RESPONSABLE DEL TRATAMIENTO</w:t>
            </w:r>
          </w:p>
        </w:tc>
        <w:tc>
          <w:tcPr>
            <w:tcW w:w="4867" w:type="dxa"/>
          </w:tcPr>
          <w:p w14:paraId="0AF8C727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GERENTE DE LA UNIVERSIDAD DE CANTABRIA</w:t>
            </w:r>
          </w:p>
        </w:tc>
      </w:tr>
      <w:tr w:rsidR="00C5521B" w:rsidRPr="00C5521B" w14:paraId="6D9B68E5" w14:textId="77777777" w:rsidTr="00C5521B">
        <w:trPr>
          <w:trHeight w:val="225"/>
        </w:trPr>
        <w:tc>
          <w:tcPr>
            <w:tcW w:w="3718" w:type="dxa"/>
            <w:vMerge w:val="restart"/>
            <w:shd w:val="clear" w:color="auto" w:fill="006666"/>
          </w:tcPr>
          <w:p w14:paraId="73250537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FINALIDAD</w:t>
            </w:r>
          </w:p>
          <w:p w14:paraId="6E45F5B4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DEL TRATAMIENTO</w:t>
            </w:r>
          </w:p>
        </w:tc>
        <w:tc>
          <w:tcPr>
            <w:tcW w:w="4867" w:type="dxa"/>
            <w:vMerge w:val="restart"/>
          </w:tcPr>
          <w:p w14:paraId="0CEFFBCC" w14:textId="77777777" w:rsidR="00C5521B" w:rsidRPr="00C5521B" w:rsidRDefault="00C5521B" w:rsidP="00331891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>Gestión administrativa, académica y económica del personal de la Universidad de Cantabria y, en algunos casos, de personal externo, recogiendo la evolución e incidencias de toda su relación de servicios con la universidad, incluyendo toda la actividad que desarrolle en su seno. Estadísticas internas y externas y encuestas de calidad de los servicios del sistema de calidad institucional. Gestión de procesos selectivos.</w:t>
            </w:r>
          </w:p>
        </w:tc>
      </w:tr>
      <w:tr w:rsidR="00C5521B" w:rsidRPr="00C5521B" w14:paraId="0A7292B8" w14:textId="77777777" w:rsidTr="00C5521B">
        <w:trPr>
          <w:trHeight w:val="225"/>
        </w:trPr>
        <w:tc>
          <w:tcPr>
            <w:tcW w:w="3718" w:type="dxa"/>
            <w:vMerge/>
            <w:shd w:val="clear" w:color="auto" w:fill="006666"/>
          </w:tcPr>
          <w:p w14:paraId="7E140456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14:paraId="60F74DDA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</w:p>
        </w:tc>
      </w:tr>
      <w:tr w:rsidR="00C5521B" w:rsidRPr="00C5521B" w14:paraId="589231BD" w14:textId="77777777" w:rsidTr="00C5521B">
        <w:trPr>
          <w:trHeight w:val="225"/>
        </w:trPr>
        <w:tc>
          <w:tcPr>
            <w:tcW w:w="3718" w:type="dxa"/>
            <w:vMerge/>
            <w:shd w:val="clear" w:color="auto" w:fill="006666"/>
          </w:tcPr>
          <w:p w14:paraId="68734D3F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14:paraId="2A6750C4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</w:p>
        </w:tc>
      </w:tr>
      <w:tr w:rsidR="00C5521B" w:rsidRPr="00C5521B" w14:paraId="44DFC1A7" w14:textId="77777777" w:rsidTr="00C5521B">
        <w:trPr>
          <w:trHeight w:val="225"/>
        </w:trPr>
        <w:tc>
          <w:tcPr>
            <w:tcW w:w="3718" w:type="dxa"/>
            <w:vMerge w:val="restart"/>
            <w:shd w:val="clear" w:color="auto" w:fill="006666"/>
          </w:tcPr>
          <w:p w14:paraId="7B8B04E3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LEGITIMACIÓN</w:t>
            </w:r>
          </w:p>
        </w:tc>
        <w:tc>
          <w:tcPr>
            <w:tcW w:w="4867" w:type="dxa"/>
            <w:vMerge w:val="restart"/>
          </w:tcPr>
          <w:p w14:paraId="1F476184" w14:textId="77777777" w:rsidR="00C5521B" w:rsidRPr="00C5521B" w:rsidRDefault="00C5521B" w:rsidP="0033189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>RGPD. Art.6.1. c) Tratamiento necesario para el cumplimiento de una obligación legal aplicable al responsable del tratamiento.</w:t>
            </w:r>
          </w:p>
          <w:p w14:paraId="1074D1E8" w14:textId="77777777" w:rsidR="00C5521B" w:rsidRPr="00C5521B" w:rsidRDefault="00C5521B" w:rsidP="0033189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 xml:space="preserve">RGPD Art. 6.1. e) Tratamiento necesario para el cumplimiento de una misión realizada en interés público o en el ejercicio de poderes públicos conferidos al responsable del tratamiento. </w:t>
            </w:r>
          </w:p>
          <w:p w14:paraId="6CA579A9" w14:textId="77777777" w:rsidR="00C5521B" w:rsidRPr="00C5521B" w:rsidRDefault="00C5521B" w:rsidP="0033189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 xml:space="preserve">Ley Orgánica 2/2023, de 22 de marzo, del Sistema Universitario. </w:t>
            </w:r>
          </w:p>
          <w:p w14:paraId="23393412" w14:textId="77777777" w:rsidR="00C5521B" w:rsidRPr="00C5521B" w:rsidRDefault="00C5521B" w:rsidP="0033189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>Real Decreto Legislativo 5/2015, de 30 de octubre, por el que se aprueba la Ley del Estatuto Básico del Empleado Público</w:t>
            </w:r>
          </w:p>
          <w:p w14:paraId="648F4AC3" w14:textId="77777777" w:rsidR="00C5521B" w:rsidRPr="00C5521B" w:rsidRDefault="00C5521B" w:rsidP="0033189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>Real Decreto legislativo 2/2015, de 23 de octubre, por el que se aprueba el texto refundido de la Ley del Estatuto de los Trabajadores.</w:t>
            </w:r>
          </w:p>
          <w:p w14:paraId="68340BD4" w14:textId="77777777" w:rsidR="00C5521B" w:rsidRPr="00C5521B" w:rsidRDefault="00C5521B" w:rsidP="0033189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 xml:space="preserve">Real Decreto legislativo 8/2015, de 30 de octubre, por el que se aprueba el texto refundido de la Ley de la Seguridad Social. </w:t>
            </w:r>
          </w:p>
          <w:p w14:paraId="2FB6C0EC" w14:textId="77777777" w:rsidR="00C5521B" w:rsidRPr="00C5521B" w:rsidRDefault="00C5521B" w:rsidP="00331891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 xml:space="preserve">Ley 14/2011, de 1 de junio, de la Ciencia, la Tecnología y la Innovación. </w:t>
            </w:r>
          </w:p>
          <w:p w14:paraId="1113EFB6" w14:textId="77777777" w:rsidR="00C5521B" w:rsidRPr="00C5521B" w:rsidRDefault="00C5521B" w:rsidP="00331891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 xml:space="preserve">Ley 35/2006, de 28 de noviembre, del Impuesto sobre la Renta de las Personas Físicas y de modificación parcial de las leyes de los Impuestos sobre Sociedades, sobre la Renta de no Residentes y sobre el Patrimonio. </w:t>
            </w:r>
          </w:p>
        </w:tc>
      </w:tr>
      <w:tr w:rsidR="00C5521B" w:rsidRPr="00C5521B" w14:paraId="66253CF7" w14:textId="77777777" w:rsidTr="00C5521B">
        <w:trPr>
          <w:trHeight w:val="225"/>
        </w:trPr>
        <w:tc>
          <w:tcPr>
            <w:tcW w:w="3718" w:type="dxa"/>
            <w:vMerge/>
            <w:shd w:val="clear" w:color="auto" w:fill="006666"/>
          </w:tcPr>
          <w:p w14:paraId="571507C5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14:paraId="5CD8042E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</w:p>
        </w:tc>
      </w:tr>
      <w:tr w:rsidR="00C5521B" w:rsidRPr="00C5521B" w14:paraId="3747A1B0" w14:textId="77777777" w:rsidTr="00C5521B">
        <w:trPr>
          <w:trHeight w:val="20"/>
        </w:trPr>
        <w:tc>
          <w:tcPr>
            <w:tcW w:w="3718" w:type="dxa"/>
            <w:vMerge w:val="restart"/>
            <w:shd w:val="clear" w:color="auto" w:fill="006666"/>
          </w:tcPr>
          <w:p w14:paraId="3DA0AAEB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DESTINATARIOS DE CESIONES O TRANSFERENCIAS</w:t>
            </w:r>
          </w:p>
        </w:tc>
        <w:tc>
          <w:tcPr>
            <w:tcW w:w="4867" w:type="dxa"/>
          </w:tcPr>
          <w:p w14:paraId="57C9D562" w14:textId="77777777" w:rsidR="00C5521B" w:rsidRPr="00C5521B" w:rsidRDefault="00C5521B" w:rsidP="00331891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>Otras administraciones y organismos públicos relacionados con las funciones de la UC.</w:t>
            </w:r>
          </w:p>
          <w:p w14:paraId="750BEC89" w14:textId="77777777" w:rsidR="00C5521B" w:rsidRPr="00C5521B" w:rsidRDefault="00C5521B" w:rsidP="00331891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>Entidades bancarias colaboradoras.</w:t>
            </w:r>
          </w:p>
          <w:p w14:paraId="657E3F19" w14:textId="77777777" w:rsidR="00C5521B" w:rsidRPr="00C5521B" w:rsidRDefault="00C5521B" w:rsidP="00331891">
            <w:pPr>
              <w:spacing w:line="276" w:lineRule="auto"/>
              <w:jc w:val="both"/>
              <w:rPr>
                <w:rFonts w:asciiTheme="minorHAnsi" w:hAnsiTheme="minorHAnsi" w:cstheme="minorHAnsi"/>
                <w:color w:val="0033CC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>Entidad encargada del servicio de vigilancia de la salud.</w:t>
            </w:r>
          </w:p>
        </w:tc>
      </w:tr>
      <w:tr w:rsidR="00C5521B" w:rsidRPr="00C5521B" w14:paraId="7524ED67" w14:textId="77777777" w:rsidTr="00C5521B">
        <w:trPr>
          <w:trHeight w:val="20"/>
        </w:trPr>
        <w:tc>
          <w:tcPr>
            <w:tcW w:w="3718" w:type="dxa"/>
            <w:vMerge/>
            <w:shd w:val="clear" w:color="auto" w:fill="006666"/>
          </w:tcPr>
          <w:p w14:paraId="52129D3A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</w:tcPr>
          <w:p w14:paraId="2F268E11" w14:textId="77777777" w:rsidR="00C5521B" w:rsidRPr="00C5521B" w:rsidRDefault="00C5521B" w:rsidP="00331891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>Se prevén transferencias internacionales en el caso de participación en programas de movilidad internacional con consentimiento en la solicitud de participación.</w:t>
            </w:r>
          </w:p>
        </w:tc>
      </w:tr>
      <w:tr w:rsidR="00C5521B" w:rsidRPr="00C5521B" w14:paraId="68F71002" w14:textId="77777777" w:rsidTr="00C5521B">
        <w:trPr>
          <w:trHeight w:val="225"/>
        </w:trPr>
        <w:tc>
          <w:tcPr>
            <w:tcW w:w="3718" w:type="dxa"/>
            <w:vMerge w:val="restart"/>
            <w:shd w:val="clear" w:color="auto" w:fill="006666"/>
          </w:tcPr>
          <w:p w14:paraId="24B47058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DERECHOS DE LAS PERSONAS INTERESADAS</w:t>
            </w:r>
          </w:p>
        </w:tc>
        <w:tc>
          <w:tcPr>
            <w:tcW w:w="4867" w:type="dxa"/>
            <w:vMerge w:val="restart"/>
          </w:tcPr>
          <w:p w14:paraId="3946B769" w14:textId="77777777" w:rsidR="00C5521B" w:rsidRPr="00C5521B" w:rsidRDefault="00C5521B" w:rsidP="00331891">
            <w:pPr>
              <w:spacing w:line="276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>Tiene derecho a acceder, rectificar y suprimir los datos, así como otros derechos, como se explica en la información adicional.</w:t>
            </w:r>
          </w:p>
        </w:tc>
      </w:tr>
      <w:tr w:rsidR="00C5521B" w:rsidRPr="00C5521B" w14:paraId="0D195DE4" w14:textId="77777777" w:rsidTr="00C5521B">
        <w:trPr>
          <w:trHeight w:val="225"/>
        </w:trPr>
        <w:tc>
          <w:tcPr>
            <w:tcW w:w="3718" w:type="dxa"/>
            <w:vMerge/>
            <w:shd w:val="clear" w:color="auto" w:fill="006666"/>
          </w:tcPr>
          <w:p w14:paraId="692E06E6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14:paraId="25CB8E28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5521B" w:rsidRPr="00C5521B" w14:paraId="0C9EAEDA" w14:textId="77777777" w:rsidTr="00C5521B">
        <w:trPr>
          <w:trHeight w:val="225"/>
        </w:trPr>
        <w:tc>
          <w:tcPr>
            <w:tcW w:w="3718" w:type="dxa"/>
            <w:vMerge/>
            <w:shd w:val="clear" w:color="auto" w:fill="006666"/>
          </w:tcPr>
          <w:p w14:paraId="2133A0A3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14:paraId="54A65884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5521B" w:rsidRPr="00C5521B" w14:paraId="6281DD8A" w14:textId="77777777" w:rsidTr="00C5521B">
        <w:trPr>
          <w:trHeight w:val="225"/>
        </w:trPr>
        <w:tc>
          <w:tcPr>
            <w:tcW w:w="3718" w:type="dxa"/>
            <w:vMerge w:val="restart"/>
            <w:shd w:val="clear" w:color="auto" w:fill="006666"/>
          </w:tcPr>
          <w:p w14:paraId="3EA68E14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  <w:t>PROCEDENCIA DE LOS DATOS</w:t>
            </w:r>
          </w:p>
        </w:tc>
        <w:tc>
          <w:tcPr>
            <w:tcW w:w="4867" w:type="dxa"/>
            <w:vMerge w:val="restart"/>
          </w:tcPr>
          <w:p w14:paraId="16A5678A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C5521B">
              <w:rPr>
                <w:rFonts w:asciiTheme="minorHAnsi" w:hAnsiTheme="minorHAnsi" w:cstheme="minorHAnsi"/>
                <w:sz w:val="14"/>
                <w:szCs w:val="14"/>
              </w:rPr>
              <w:t>El propio interesado o su representante legal, otras personas físicas y Administraciones Públicas. Datos procedentes de otros ficheros de la Universidad de Cantabria</w:t>
            </w:r>
          </w:p>
        </w:tc>
      </w:tr>
      <w:tr w:rsidR="00C5521B" w:rsidRPr="00C5521B" w14:paraId="0882E87A" w14:textId="77777777" w:rsidTr="00C5521B">
        <w:trPr>
          <w:trHeight w:val="225"/>
        </w:trPr>
        <w:tc>
          <w:tcPr>
            <w:tcW w:w="3718" w:type="dxa"/>
            <w:vMerge/>
            <w:shd w:val="clear" w:color="auto" w:fill="006666"/>
          </w:tcPr>
          <w:p w14:paraId="2B1CF11E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867" w:type="dxa"/>
            <w:vMerge/>
          </w:tcPr>
          <w:p w14:paraId="105ADAA7" w14:textId="77777777" w:rsidR="00C5521B" w:rsidRPr="00C5521B" w:rsidRDefault="00C5521B" w:rsidP="00331891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211D3F74" w14:textId="77777777" w:rsidR="00C5521B" w:rsidRPr="00C5521B" w:rsidRDefault="00C5521B" w:rsidP="00C5521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7A180247" w14:textId="77777777" w:rsidR="00C5521B" w:rsidRPr="00C5521B" w:rsidRDefault="00C5521B" w:rsidP="00C5521B">
      <w:pPr>
        <w:jc w:val="center"/>
        <w:rPr>
          <w:rFonts w:asciiTheme="minorHAnsi" w:hAnsiTheme="minorHAnsi" w:cstheme="minorHAnsi"/>
          <w:sz w:val="16"/>
          <w:szCs w:val="16"/>
        </w:rPr>
      </w:pPr>
      <w:r w:rsidRPr="00C5521B">
        <w:rPr>
          <w:rFonts w:asciiTheme="minorHAnsi" w:hAnsiTheme="minorHAnsi" w:cstheme="minorHAnsi"/>
          <w:sz w:val="16"/>
          <w:szCs w:val="16"/>
        </w:rPr>
        <w:t xml:space="preserve">Puede consultar la información adicional sobre este tratamiento en la siguiente dirección: </w:t>
      </w:r>
      <w:hyperlink r:id="rId8" w:history="1">
        <w:r w:rsidRPr="00C5521B">
          <w:rPr>
            <w:rStyle w:val="Hipervnculo"/>
            <w:rFonts w:asciiTheme="minorHAnsi" w:hAnsiTheme="minorHAnsi" w:cstheme="minorHAnsi"/>
            <w:sz w:val="16"/>
            <w:szCs w:val="16"/>
          </w:rPr>
          <w:t>web.unican.es/RGPD/personal-nominas</w:t>
        </w:r>
      </w:hyperlink>
    </w:p>
    <w:p w14:paraId="0A90C2E7" w14:textId="77777777" w:rsidR="00C5521B" w:rsidRPr="00C5521B" w:rsidRDefault="00C5521B" w:rsidP="00C5521B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C5521B">
        <w:rPr>
          <w:rFonts w:asciiTheme="minorHAnsi" w:hAnsiTheme="minorHAnsi" w:cstheme="minorHAnsi"/>
          <w:sz w:val="16"/>
          <w:szCs w:val="16"/>
        </w:rPr>
        <w:t xml:space="preserve">La cumplimentación del presente impreso conlleva el tratamiento de los datos proporcionados y los que se generen en su relación con la Universidad de Cantabria, así como posibles cesiones, transferencias internacionales y finalidades que se detallan con mayor amplitud en la </w:t>
      </w:r>
      <w:r w:rsidRPr="00C5521B">
        <w:rPr>
          <w:rFonts w:asciiTheme="minorHAnsi" w:hAnsiTheme="minorHAnsi" w:cstheme="minorHAnsi"/>
          <w:b/>
          <w:sz w:val="16"/>
          <w:szCs w:val="16"/>
        </w:rPr>
        <w:t>Información Adicional</w:t>
      </w:r>
      <w:r w:rsidRPr="00C5521B">
        <w:rPr>
          <w:rFonts w:asciiTheme="minorHAnsi" w:hAnsiTheme="minorHAnsi" w:cstheme="minorHAnsi"/>
          <w:sz w:val="16"/>
          <w:szCs w:val="16"/>
        </w:rPr>
        <w:t xml:space="preserve"> sobre Protección de Datos Personales que se proporciona.</w:t>
      </w:r>
    </w:p>
    <w:p w14:paraId="6B00CA2E" w14:textId="77777777" w:rsidR="00C5521B" w:rsidRPr="00C5521B" w:rsidRDefault="00C5521B" w:rsidP="00C5521B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C5521B">
        <w:rPr>
          <w:rFonts w:asciiTheme="minorHAnsi" w:hAnsiTheme="minorHAnsi" w:cstheme="minorHAnsi"/>
          <w:sz w:val="16"/>
          <w:szCs w:val="16"/>
        </w:rPr>
        <w:t xml:space="preserve">La presentación de la solicitud con su firma o validación online supone </w:t>
      </w:r>
      <w:r w:rsidRPr="00C5521B">
        <w:rPr>
          <w:rFonts w:asciiTheme="minorHAnsi" w:hAnsiTheme="minorHAnsi" w:cstheme="minorHAnsi"/>
          <w:b/>
          <w:sz w:val="16"/>
          <w:szCs w:val="16"/>
        </w:rPr>
        <w:t>que Ud. ha leído y entiende la información facilitada.</w:t>
      </w:r>
    </w:p>
    <w:p w14:paraId="18592E7D" w14:textId="77777777" w:rsidR="00C5521B" w:rsidRPr="00C5521B" w:rsidRDefault="00C5521B" w:rsidP="00C5521B">
      <w:pPr>
        <w:ind w:right="-427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0593AEB" w14:textId="77777777" w:rsidR="00C5521B" w:rsidRPr="00C5521B" w:rsidRDefault="00C5521B" w:rsidP="00C5521B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C5521B">
        <w:rPr>
          <w:rFonts w:asciiTheme="minorHAnsi" w:hAnsiTheme="minorHAnsi" w:cstheme="minorHAnsi"/>
          <w:b/>
          <w:sz w:val="16"/>
          <w:szCs w:val="16"/>
        </w:rPr>
        <w:t>CONSENTIMIENTO PARA OTRA FINALIDAD</w:t>
      </w:r>
    </w:p>
    <w:p w14:paraId="6A36041D" w14:textId="77777777" w:rsidR="00C5521B" w:rsidRPr="00C5521B" w:rsidRDefault="00C5521B" w:rsidP="00C5521B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548B5F6" w14:textId="77777777" w:rsidR="00C5521B" w:rsidRPr="00C5521B" w:rsidRDefault="00C5521B" w:rsidP="00C5521B">
      <w:pPr>
        <w:jc w:val="both"/>
        <w:rPr>
          <w:rFonts w:asciiTheme="minorHAnsi" w:hAnsiTheme="minorHAnsi" w:cstheme="minorHAnsi"/>
          <w:sz w:val="16"/>
          <w:szCs w:val="16"/>
        </w:rPr>
      </w:pPr>
      <w:r w:rsidRPr="00C5521B">
        <w:rPr>
          <w:rFonts w:asciiTheme="minorHAnsi" w:hAnsiTheme="minorHAnsi" w:cstheme="minorHAnsi"/>
          <w:sz w:val="16"/>
          <w:szCs w:val="16"/>
        </w:rPr>
        <w:t xml:space="preserve">Sus datos podrán ser tratados, adicionalmente, con la finalidad expresada a continuación, que figura igualmente descrita en la </w:t>
      </w:r>
      <w:r w:rsidRPr="00C5521B">
        <w:rPr>
          <w:rFonts w:asciiTheme="minorHAnsi" w:hAnsiTheme="minorHAnsi" w:cstheme="minorHAnsi"/>
          <w:b/>
          <w:sz w:val="16"/>
          <w:szCs w:val="16"/>
        </w:rPr>
        <w:t>información adicional</w:t>
      </w:r>
      <w:r w:rsidRPr="00C5521B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698A1781" w14:textId="77777777" w:rsidR="00C5521B" w:rsidRPr="00C5521B" w:rsidRDefault="00C5521B" w:rsidP="00C5521B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b/>
          <w:sz w:val="16"/>
          <w:szCs w:val="16"/>
        </w:rPr>
      </w:pPr>
      <w:r w:rsidRPr="00C5521B">
        <w:rPr>
          <w:rFonts w:asciiTheme="minorHAnsi" w:hAnsiTheme="minorHAnsi" w:cstheme="minorHAnsi"/>
          <w:b/>
          <w:sz w:val="16"/>
          <w:szCs w:val="16"/>
        </w:rPr>
        <w:t>VERIFICACIÓN Y CONSULTA DE DATOS</w:t>
      </w:r>
    </w:p>
    <w:p w14:paraId="5422D87E" w14:textId="3887841E" w:rsidR="00C5521B" w:rsidRPr="00C5521B" w:rsidRDefault="00C5521B" w:rsidP="00C5521B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C5521B">
        <w:rPr>
          <w:rFonts w:asciiTheme="minorHAnsi" w:hAnsiTheme="minorHAnsi" w:cstheme="minorHAnsi"/>
          <w:sz w:val="16"/>
          <w:szCs w:val="16"/>
        </w:rPr>
        <w:t>La Universidad de Cantabria, con el fin de facilitar los trámites administrativos a su personal y evitar la presentación de documentación ya disponible en otra Administración, utiliza el Servicio de Verificación y Consulta de Datos - Plataforma de Intermediación de la Administración General del Estado para la consulta de datos sobre la identificación personal (DNI o NIE) y la acreditación de la condición de familia numerosa y la posesión de títulos universitarios y no universitarios</w:t>
      </w:r>
    </w:p>
    <w:p w14:paraId="57D8479E" w14:textId="77777777" w:rsidR="00C5521B" w:rsidRPr="00C5521B" w:rsidRDefault="00C5521B" w:rsidP="00C5521B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C5521B">
        <w:rPr>
          <w:rFonts w:asciiTheme="minorHAnsi" w:hAnsiTheme="minorHAnsi" w:cstheme="minorHAnsi"/>
          <w:sz w:val="16"/>
          <w:szCs w:val="16"/>
        </w:rPr>
        <w:sym w:font="Symbol" w:char="F081"/>
      </w:r>
      <w:r w:rsidRPr="00C5521B">
        <w:rPr>
          <w:rFonts w:asciiTheme="minorHAnsi" w:hAnsiTheme="minorHAnsi" w:cstheme="minorHAnsi"/>
          <w:sz w:val="16"/>
          <w:szCs w:val="16"/>
        </w:rPr>
        <w:t xml:space="preserve"> </w:t>
      </w:r>
      <w:r w:rsidRPr="00C5521B">
        <w:rPr>
          <w:rFonts w:asciiTheme="minorHAnsi" w:hAnsiTheme="minorHAnsi" w:cstheme="minorHAnsi"/>
          <w:sz w:val="16"/>
          <w:szCs w:val="16"/>
        </w:rPr>
        <w:tab/>
        <w:t xml:space="preserve">De acuerdo con lo previsto en el artículo 28.2 de la Ley 39/2015 de Procedimiento Administrativo Común de las Administraciones Comunes, </w:t>
      </w:r>
      <w:r w:rsidRPr="00C5521B">
        <w:rPr>
          <w:rFonts w:asciiTheme="minorHAnsi" w:hAnsiTheme="minorHAnsi" w:cstheme="minorHAnsi"/>
          <w:b/>
          <w:sz w:val="16"/>
          <w:szCs w:val="16"/>
        </w:rPr>
        <w:t>no autorizo</w:t>
      </w:r>
      <w:r w:rsidRPr="00C5521B">
        <w:rPr>
          <w:rFonts w:asciiTheme="minorHAnsi" w:hAnsiTheme="minorHAnsi" w:cstheme="minorHAnsi"/>
          <w:sz w:val="16"/>
          <w:szCs w:val="16"/>
        </w:rPr>
        <w:t xml:space="preserve"> la consulta de los datos alegados (identidad y pertenencia a familia numerosa) a través del Servicio de Verificación y Consulta de Datos – Plataforma de Intermediación de la Administración General del Estado. En este caso deberá aportar la documentación indicada anteriormente.</w:t>
      </w:r>
    </w:p>
    <w:p w14:paraId="1F405D2E" w14:textId="77777777" w:rsidR="00C5521B" w:rsidRPr="00C5521B" w:rsidRDefault="00C5521B" w:rsidP="00C5521B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C5521B">
        <w:rPr>
          <w:rFonts w:asciiTheme="minorHAnsi" w:hAnsiTheme="minorHAnsi" w:cstheme="minorHAnsi"/>
          <w:b/>
          <w:sz w:val="16"/>
          <w:szCs w:val="16"/>
        </w:rPr>
        <w:sym w:font="Symbol" w:char="F081"/>
      </w:r>
      <w:r w:rsidRPr="00C5521B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C5521B">
        <w:rPr>
          <w:rFonts w:asciiTheme="minorHAnsi" w:hAnsiTheme="minorHAnsi" w:cstheme="minorHAnsi"/>
          <w:b/>
          <w:sz w:val="16"/>
          <w:szCs w:val="16"/>
        </w:rPr>
        <w:tab/>
      </w:r>
      <w:r w:rsidRPr="00C5521B">
        <w:rPr>
          <w:rFonts w:asciiTheme="minorHAnsi" w:hAnsiTheme="minorHAnsi" w:cstheme="minorHAnsi"/>
          <w:sz w:val="16"/>
          <w:szCs w:val="16"/>
        </w:rPr>
        <w:t>De acuerdo con lo previsto en el artículo 28.2 de la Ley 39/2015 de Procedimiento Administrativo Común de las Administraciones Comunes, no autorizo la consulta de los datos alegados (posesión de títulos universitarios y no universitarios) a través del Servicio de Verificación y Consulta de Datos – Plataforma de Intermediación de la Administración General del Estado. En este caso deberá aportar la documentación indicada anteriormente.</w:t>
      </w:r>
    </w:p>
    <w:p w14:paraId="03436CF4" w14:textId="77777777" w:rsidR="00C5521B" w:rsidRPr="00C5521B" w:rsidRDefault="00C5521B" w:rsidP="00C5521B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6AC8E85F" w14:textId="34B24C07" w:rsidR="00C5521B" w:rsidRPr="00C5521B" w:rsidRDefault="00C5521B" w:rsidP="00C5521B">
      <w:pPr>
        <w:spacing w:line="276" w:lineRule="auto"/>
        <w:jc w:val="center"/>
        <w:rPr>
          <w:rFonts w:asciiTheme="minorHAnsi" w:hAnsiTheme="minorHAnsi" w:cstheme="minorHAnsi"/>
          <w:i/>
          <w:color w:val="00B0F0"/>
          <w:sz w:val="16"/>
          <w:szCs w:val="16"/>
        </w:rPr>
      </w:pPr>
      <w:r w:rsidRPr="00C5521B">
        <w:rPr>
          <w:rFonts w:asciiTheme="minorHAnsi" w:hAnsiTheme="minorHAnsi" w:cstheme="minorHAnsi"/>
          <w:i/>
          <w:sz w:val="16"/>
          <w:szCs w:val="16"/>
        </w:rPr>
        <w:t>Fecha y Firma</w:t>
      </w:r>
    </w:p>
    <w:p w14:paraId="230CAABC" w14:textId="77777777" w:rsidR="000D04E4" w:rsidRDefault="000D04E4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sectPr w:rsidR="000D04E4" w:rsidSect="00AE565E">
      <w:headerReference w:type="default" r:id="rId9"/>
      <w:footerReference w:type="default" r:id="rId10"/>
      <w:pgSz w:w="11905" w:h="16837" w:code="9"/>
      <w:pgMar w:top="2552" w:right="1701" w:bottom="1418" w:left="1701" w:header="851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A3AE2" w14:textId="77777777" w:rsidR="00F2169E" w:rsidRDefault="00F2169E">
      <w:r>
        <w:separator/>
      </w:r>
    </w:p>
  </w:endnote>
  <w:endnote w:type="continuationSeparator" w:id="0">
    <w:p w14:paraId="07B7CBD2" w14:textId="77777777" w:rsidR="00F2169E" w:rsidRDefault="00F2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91006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2"/>
      </w:rPr>
    </w:sdtEndPr>
    <w:sdtContent>
      <w:p w14:paraId="5286E4F9" w14:textId="2810D93C" w:rsidR="002E62E2" w:rsidRPr="001D4FA1" w:rsidRDefault="002E62E2">
        <w:pPr>
          <w:pStyle w:val="Piedepgina"/>
          <w:jc w:val="center"/>
          <w:rPr>
            <w:rFonts w:asciiTheme="minorHAnsi" w:hAnsiTheme="minorHAnsi"/>
            <w:sz w:val="20"/>
            <w:szCs w:val="22"/>
          </w:rPr>
        </w:pPr>
        <w:r w:rsidRPr="001D4FA1">
          <w:rPr>
            <w:rFonts w:asciiTheme="minorHAnsi" w:hAnsiTheme="minorHAnsi"/>
            <w:sz w:val="20"/>
            <w:szCs w:val="22"/>
          </w:rPr>
          <w:fldChar w:fldCharType="begin"/>
        </w:r>
        <w:r w:rsidRPr="001D4FA1">
          <w:rPr>
            <w:rFonts w:asciiTheme="minorHAnsi" w:hAnsiTheme="minorHAnsi"/>
            <w:sz w:val="20"/>
            <w:szCs w:val="22"/>
          </w:rPr>
          <w:instrText>PAGE   \* MERGEFORMAT</w:instrText>
        </w:r>
        <w:r w:rsidRPr="001D4FA1">
          <w:rPr>
            <w:rFonts w:asciiTheme="minorHAnsi" w:hAnsiTheme="minorHAnsi"/>
            <w:sz w:val="20"/>
            <w:szCs w:val="22"/>
          </w:rPr>
          <w:fldChar w:fldCharType="separate"/>
        </w:r>
        <w:r w:rsidR="00F0219E" w:rsidRPr="001D4FA1">
          <w:rPr>
            <w:rFonts w:asciiTheme="minorHAnsi" w:hAnsiTheme="minorHAnsi"/>
            <w:noProof/>
            <w:sz w:val="20"/>
            <w:szCs w:val="22"/>
            <w:lang w:val="es-ES"/>
          </w:rPr>
          <w:t>5</w:t>
        </w:r>
        <w:r w:rsidRPr="001D4FA1">
          <w:rPr>
            <w:rFonts w:asciiTheme="minorHAnsi" w:hAnsiTheme="minorHAnsi"/>
            <w:sz w:val="20"/>
            <w:szCs w:val="22"/>
          </w:rPr>
          <w:fldChar w:fldCharType="end"/>
        </w:r>
      </w:p>
    </w:sdtContent>
  </w:sdt>
  <w:p w14:paraId="1C0B0C03" w14:textId="77777777" w:rsidR="002E62E2" w:rsidRDefault="002E62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EC1B4" w14:textId="77777777" w:rsidR="00F2169E" w:rsidRDefault="00F2169E">
      <w:r>
        <w:separator/>
      </w:r>
    </w:p>
  </w:footnote>
  <w:footnote w:type="continuationSeparator" w:id="0">
    <w:p w14:paraId="085AA88F" w14:textId="77777777" w:rsidR="00F2169E" w:rsidRDefault="00F2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5E209" w14:textId="540CD9F8" w:rsidR="003D55AB" w:rsidRDefault="00893448" w:rsidP="00707494">
    <w:pPr>
      <w:pStyle w:val="Encabezado"/>
      <w:tabs>
        <w:tab w:val="clear" w:pos="4252"/>
      </w:tabs>
      <w:jc w:val="center"/>
      <w:rPr>
        <w:rFonts w:ascii="Arial" w:hAnsi="Arial"/>
        <w:b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91885E" wp14:editId="4EEC4DFD">
          <wp:simplePos x="0" y="0"/>
          <wp:positionH relativeFrom="column">
            <wp:posOffset>4172162</wp:posOffset>
          </wp:positionH>
          <wp:positionV relativeFrom="paragraph">
            <wp:posOffset>-242147</wp:posOffset>
          </wp:positionV>
          <wp:extent cx="1205230" cy="572135"/>
          <wp:effectExtent l="0" t="0" r="127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3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AC4ACC2" wp14:editId="1D7977D7">
          <wp:simplePos x="0" y="0"/>
          <wp:positionH relativeFrom="margin">
            <wp:posOffset>-88900</wp:posOffset>
          </wp:positionH>
          <wp:positionV relativeFrom="margin">
            <wp:posOffset>-1337945</wp:posOffset>
          </wp:positionV>
          <wp:extent cx="2558415" cy="6623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41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3D1669" w14:textId="342A4103" w:rsidR="00D96554" w:rsidRDefault="00D96554" w:rsidP="00D96554">
    <w:pPr>
      <w:pStyle w:val="Encabezado"/>
      <w:ind w:left="142"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560" w:hanging="360"/>
      </w:pPr>
      <w:rPr>
        <w:rFonts w:ascii="Verdana" w:hAnsi="Verdana" w:cs="Verdan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285" w:hanging="360"/>
      </w:pPr>
    </w:lvl>
    <w:lvl w:ilvl="2">
      <w:numFmt w:val="bullet"/>
      <w:lvlText w:val="•"/>
      <w:lvlJc w:val="left"/>
      <w:pPr>
        <w:ind w:left="2011" w:hanging="360"/>
      </w:pPr>
    </w:lvl>
    <w:lvl w:ilvl="3">
      <w:numFmt w:val="bullet"/>
      <w:lvlText w:val="•"/>
      <w:lvlJc w:val="left"/>
      <w:pPr>
        <w:ind w:left="2737" w:hanging="360"/>
      </w:pPr>
    </w:lvl>
    <w:lvl w:ilvl="4">
      <w:numFmt w:val="bullet"/>
      <w:lvlText w:val="•"/>
      <w:lvlJc w:val="left"/>
      <w:pPr>
        <w:ind w:left="3463" w:hanging="360"/>
      </w:pPr>
    </w:lvl>
    <w:lvl w:ilvl="5">
      <w:numFmt w:val="bullet"/>
      <w:lvlText w:val="•"/>
      <w:lvlJc w:val="left"/>
      <w:pPr>
        <w:ind w:left="4189" w:hanging="360"/>
      </w:pPr>
    </w:lvl>
    <w:lvl w:ilvl="6">
      <w:numFmt w:val="bullet"/>
      <w:lvlText w:val="•"/>
      <w:lvlJc w:val="left"/>
      <w:pPr>
        <w:ind w:left="4914" w:hanging="360"/>
      </w:pPr>
    </w:lvl>
    <w:lvl w:ilvl="7">
      <w:numFmt w:val="bullet"/>
      <w:lvlText w:val="•"/>
      <w:lvlJc w:val="left"/>
      <w:pPr>
        <w:ind w:left="5640" w:hanging="360"/>
      </w:pPr>
    </w:lvl>
    <w:lvl w:ilvl="8">
      <w:numFmt w:val="bullet"/>
      <w:lvlText w:val="•"/>
      <w:lvlJc w:val="left"/>
      <w:pPr>
        <w:ind w:left="6366" w:hanging="360"/>
      </w:pPr>
    </w:lvl>
  </w:abstractNum>
  <w:abstractNum w:abstractNumId="1" w15:restartNumberingAfterBreak="0">
    <w:nsid w:val="018873E5"/>
    <w:multiLevelType w:val="hybridMultilevel"/>
    <w:tmpl w:val="62EA0A42"/>
    <w:lvl w:ilvl="0" w:tplc="FBE4EC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23A8C"/>
    <w:multiLevelType w:val="hybridMultilevel"/>
    <w:tmpl w:val="95E29AC4"/>
    <w:lvl w:ilvl="0" w:tplc="6F78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03B4"/>
    <w:multiLevelType w:val="hybridMultilevel"/>
    <w:tmpl w:val="3BCED6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65375"/>
    <w:multiLevelType w:val="hybridMultilevel"/>
    <w:tmpl w:val="EB222AE0"/>
    <w:lvl w:ilvl="0" w:tplc="FFFFFFFF"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9331C02"/>
    <w:multiLevelType w:val="hybridMultilevel"/>
    <w:tmpl w:val="689CA6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948C6"/>
    <w:multiLevelType w:val="hybridMultilevel"/>
    <w:tmpl w:val="276A66E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D5F12"/>
    <w:multiLevelType w:val="hybridMultilevel"/>
    <w:tmpl w:val="FF725E34"/>
    <w:lvl w:ilvl="0" w:tplc="CE82D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808080" w:themeColor="background1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9570D"/>
    <w:multiLevelType w:val="hybridMultilevel"/>
    <w:tmpl w:val="91C245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C068C"/>
    <w:multiLevelType w:val="hybridMultilevel"/>
    <w:tmpl w:val="199E1D8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CE82DFEA">
      <w:start w:val="1"/>
      <w:numFmt w:val="bullet"/>
      <w:lvlText w:val=""/>
      <w:lvlJc w:val="left"/>
      <w:pPr>
        <w:ind w:left="-687" w:hanging="360"/>
      </w:pPr>
      <w:rPr>
        <w:rFonts w:ascii="Symbol" w:hAnsi="Symbol" w:hint="default"/>
        <w:u w:color="808080" w:themeColor="background1" w:themeShade="80"/>
      </w:rPr>
    </w:lvl>
    <w:lvl w:ilvl="2" w:tplc="0C0A0005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10" w15:restartNumberingAfterBreak="0">
    <w:nsid w:val="1A851945"/>
    <w:multiLevelType w:val="hybridMultilevel"/>
    <w:tmpl w:val="4E6E622A"/>
    <w:lvl w:ilvl="0" w:tplc="6F78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846F3"/>
    <w:multiLevelType w:val="hybridMultilevel"/>
    <w:tmpl w:val="3C10B7F4"/>
    <w:lvl w:ilvl="0" w:tplc="FFC61AC0">
      <w:start w:val="22"/>
      <w:numFmt w:val="bullet"/>
      <w:lvlText w:val="-"/>
      <w:lvlJc w:val="left"/>
      <w:pPr>
        <w:ind w:left="1571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D8C4626"/>
    <w:multiLevelType w:val="hybridMultilevel"/>
    <w:tmpl w:val="4D7E35E0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0CA0CDF"/>
    <w:multiLevelType w:val="hybridMultilevel"/>
    <w:tmpl w:val="E1727C4A"/>
    <w:lvl w:ilvl="0" w:tplc="6F78A8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21114CB"/>
    <w:multiLevelType w:val="hybridMultilevel"/>
    <w:tmpl w:val="B29CA662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C6E0B"/>
    <w:multiLevelType w:val="hybridMultilevel"/>
    <w:tmpl w:val="F9F4AD20"/>
    <w:lvl w:ilvl="0" w:tplc="6F78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96427"/>
    <w:multiLevelType w:val="multilevel"/>
    <w:tmpl w:val="D338C3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74D00E2"/>
    <w:multiLevelType w:val="hybridMultilevel"/>
    <w:tmpl w:val="4D7E35E0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75641D9"/>
    <w:multiLevelType w:val="hybridMultilevel"/>
    <w:tmpl w:val="45AE9F74"/>
    <w:lvl w:ilvl="0" w:tplc="559A4E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D9D9D9" w:themeColor="background1" w:themeShade="D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C771A"/>
    <w:multiLevelType w:val="hybridMultilevel"/>
    <w:tmpl w:val="E02474EC"/>
    <w:lvl w:ilvl="0" w:tplc="0964887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B3AED"/>
    <w:multiLevelType w:val="hybridMultilevel"/>
    <w:tmpl w:val="EAE872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D1C4885"/>
    <w:multiLevelType w:val="hybridMultilevel"/>
    <w:tmpl w:val="935CB58A"/>
    <w:lvl w:ilvl="0" w:tplc="559A4E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D9D9D9" w:themeColor="background1" w:themeShade="D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D9568E"/>
    <w:multiLevelType w:val="multilevel"/>
    <w:tmpl w:val="987EB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9332600"/>
    <w:multiLevelType w:val="multilevel"/>
    <w:tmpl w:val="ECFE8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B1F5F99"/>
    <w:multiLevelType w:val="multilevel"/>
    <w:tmpl w:val="673A71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421514"/>
    <w:multiLevelType w:val="hybridMultilevel"/>
    <w:tmpl w:val="281C2CE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51607D"/>
    <w:multiLevelType w:val="hybridMultilevel"/>
    <w:tmpl w:val="AE986E8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553898"/>
    <w:multiLevelType w:val="hybridMultilevel"/>
    <w:tmpl w:val="A86CDB12"/>
    <w:lvl w:ilvl="0" w:tplc="FFFFFFFF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376491"/>
    <w:multiLevelType w:val="multilevel"/>
    <w:tmpl w:val="B67E962A"/>
    <w:lvl w:ilvl="0">
      <w:start w:val="2"/>
      <w:numFmt w:val="decimal"/>
      <w:lvlText w:val="%1"/>
      <w:lvlJc w:val="left"/>
      <w:pPr>
        <w:ind w:left="360" w:hanging="360"/>
      </w:pPr>
      <w:rPr>
        <w:rFonts w:cs="Verdana"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Verdana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Verdana"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Verdana"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Verdana"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Verdana" w:hint="default"/>
        <w:u w:val="singl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Verdana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Verdana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Verdana" w:hint="default"/>
        <w:u w:val="single"/>
      </w:rPr>
    </w:lvl>
  </w:abstractNum>
  <w:abstractNum w:abstractNumId="29" w15:restartNumberingAfterBreak="0">
    <w:nsid w:val="4A781E04"/>
    <w:multiLevelType w:val="hybridMultilevel"/>
    <w:tmpl w:val="FB34B92A"/>
    <w:lvl w:ilvl="0" w:tplc="522A8E7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A7D5B"/>
    <w:multiLevelType w:val="multilevel"/>
    <w:tmpl w:val="C2A276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D393822"/>
    <w:multiLevelType w:val="hybridMultilevel"/>
    <w:tmpl w:val="3A7271BE"/>
    <w:lvl w:ilvl="0" w:tplc="447481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5A06D5"/>
    <w:multiLevelType w:val="hybridMultilevel"/>
    <w:tmpl w:val="9F120D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F5FCE"/>
    <w:multiLevelType w:val="hybridMultilevel"/>
    <w:tmpl w:val="7FBEFC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B1F30"/>
    <w:multiLevelType w:val="hybridMultilevel"/>
    <w:tmpl w:val="ABE29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52915"/>
    <w:multiLevelType w:val="hybridMultilevel"/>
    <w:tmpl w:val="A0D47220"/>
    <w:lvl w:ilvl="0" w:tplc="6F78A8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E9010D"/>
    <w:multiLevelType w:val="multilevel"/>
    <w:tmpl w:val="1CEE4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3C6D61"/>
    <w:multiLevelType w:val="hybridMultilevel"/>
    <w:tmpl w:val="C094A0B0"/>
    <w:lvl w:ilvl="0" w:tplc="6F78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E65DA"/>
    <w:multiLevelType w:val="hybridMultilevel"/>
    <w:tmpl w:val="3A5059F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712D9"/>
    <w:multiLevelType w:val="hybridMultilevel"/>
    <w:tmpl w:val="89E8F4F6"/>
    <w:lvl w:ilvl="0" w:tplc="60400CA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D9D9D9" w:themeColor="background1" w:themeShade="D9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616D32"/>
    <w:multiLevelType w:val="hybridMultilevel"/>
    <w:tmpl w:val="FB70973E"/>
    <w:lvl w:ilvl="0" w:tplc="559A4E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9D9D9" w:themeColor="background1" w:themeShade="D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F7D48"/>
    <w:multiLevelType w:val="hybridMultilevel"/>
    <w:tmpl w:val="F2BE040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E73A12"/>
    <w:multiLevelType w:val="hybridMultilevel"/>
    <w:tmpl w:val="2FFC5E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36083"/>
    <w:multiLevelType w:val="hybridMultilevel"/>
    <w:tmpl w:val="75D603E4"/>
    <w:lvl w:ilvl="0" w:tplc="CE82D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808080" w:themeColor="background1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D4D1E"/>
    <w:multiLevelType w:val="multilevel"/>
    <w:tmpl w:val="83EEB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7210D31"/>
    <w:multiLevelType w:val="hybridMultilevel"/>
    <w:tmpl w:val="755A9F46"/>
    <w:lvl w:ilvl="0" w:tplc="6F78A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87047"/>
    <w:multiLevelType w:val="hybridMultilevel"/>
    <w:tmpl w:val="3196ABEC"/>
    <w:lvl w:ilvl="0" w:tplc="0C0A000F">
      <w:start w:val="1"/>
      <w:numFmt w:val="decimal"/>
      <w:lvlText w:val="%1.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7B262ACF"/>
    <w:multiLevelType w:val="hybridMultilevel"/>
    <w:tmpl w:val="EB8E3492"/>
    <w:lvl w:ilvl="0" w:tplc="FFFFFFFF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EE748BF"/>
    <w:multiLevelType w:val="hybridMultilevel"/>
    <w:tmpl w:val="A8E270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27"/>
  </w:num>
  <w:num w:numId="4">
    <w:abstractNumId w:val="45"/>
  </w:num>
  <w:num w:numId="5">
    <w:abstractNumId w:val="8"/>
  </w:num>
  <w:num w:numId="6">
    <w:abstractNumId w:val="14"/>
  </w:num>
  <w:num w:numId="7">
    <w:abstractNumId w:val="39"/>
  </w:num>
  <w:num w:numId="8">
    <w:abstractNumId w:val="26"/>
  </w:num>
  <w:num w:numId="9">
    <w:abstractNumId w:val="18"/>
  </w:num>
  <w:num w:numId="10">
    <w:abstractNumId w:val="21"/>
  </w:num>
  <w:num w:numId="11">
    <w:abstractNumId w:val="38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9"/>
  </w:num>
  <w:num w:numId="15">
    <w:abstractNumId w:val="11"/>
  </w:num>
  <w:num w:numId="16">
    <w:abstractNumId w:val="12"/>
  </w:num>
  <w:num w:numId="17">
    <w:abstractNumId w:val="34"/>
  </w:num>
  <w:num w:numId="18">
    <w:abstractNumId w:val="32"/>
  </w:num>
  <w:num w:numId="19">
    <w:abstractNumId w:val="31"/>
  </w:num>
  <w:num w:numId="20">
    <w:abstractNumId w:val="13"/>
  </w:num>
  <w:num w:numId="21">
    <w:abstractNumId w:val="15"/>
  </w:num>
  <w:num w:numId="22">
    <w:abstractNumId w:val="10"/>
  </w:num>
  <w:num w:numId="23">
    <w:abstractNumId w:val="2"/>
  </w:num>
  <w:num w:numId="24">
    <w:abstractNumId w:val="37"/>
  </w:num>
  <w:num w:numId="25">
    <w:abstractNumId w:val="35"/>
  </w:num>
  <w:num w:numId="26">
    <w:abstractNumId w:val="33"/>
  </w:num>
  <w:num w:numId="27">
    <w:abstractNumId w:val="23"/>
  </w:num>
  <w:num w:numId="28">
    <w:abstractNumId w:val="6"/>
  </w:num>
  <w:num w:numId="29">
    <w:abstractNumId w:val="20"/>
  </w:num>
  <w:num w:numId="30">
    <w:abstractNumId w:val="17"/>
  </w:num>
  <w:num w:numId="31">
    <w:abstractNumId w:val="16"/>
  </w:num>
  <w:num w:numId="32">
    <w:abstractNumId w:val="30"/>
  </w:num>
  <w:num w:numId="33">
    <w:abstractNumId w:val="28"/>
  </w:num>
  <w:num w:numId="34">
    <w:abstractNumId w:val="0"/>
  </w:num>
  <w:num w:numId="35">
    <w:abstractNumId w:val="3"/>
  </w:num>
  <w:num w:numId="36">
    <w:abstractNumId w:val="24"/>
  </w:num>
  <w:num w:numId="37">
    <w:abstractNumId w:val="36"/>
  </w:num>
  <w:num w:numId="38">
    <w:abstractNumId w:val="41"/>
  </w:num>
  <w:num w:numId="39">
    <w:abstractNumId w:val="48"/>
  </w:num>
  <w:num w:numId="40">
    <w:abstractNumId w:val="22"/>
  </w:num>
  <w:num w:numId="41">
    <w:abstractNumId w:val="29"/>
  </w:num>
  <w:num w:numId="42">
    <w:abstractNumId w:val="47"/>
  </w:num>
  <w:num w:numId="43">
    <w:abstractNumId w:val="4"/>
  </w:num>
  <w:num w:numId="44">
    <w:abstractNumId w:val="44"/>
  </w:num>
  <w:num w:numId="45">
    <w:abstractNumId w:val="1"/>
  </w:num>
  <w:num w:numId="46">
    <w:abstractNumId w:val="5"/>
  </w:num>
  <w:num w:numId="47">
    <w:abstractNumId w:val="42"/>
  </w:num>
  <w:num w:numId="48">
    <w:abstractNumId w:val="7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20"/>
    <w:rsid w:val="0001343D"/>
    <w:rsid w:val="0002745E"/>
    <w:rsid w:val="000377A4"/>
    <w:rsid w:val="00037C87"/>
    <w:rsid w:val="00040F65"/>
    <w:rsid w:val="00055BA2"/>
    <w:rsid w:val="000768B5"/>
    <w:rsid w:val="000B0E51"/>
    <w:rsid w:val="000B302A"/>
    <w:rsid w:val="000B38D6"/>
    <w:rsid w:val="000B4A80"/>
    <w:rsid w:val="000D04E4"/>
    <w:rsid w:val="000D4381"/>
    <w:rsid w:val="000E2D7D"/>
    <w:rsid w:val="00102634"/>
    <w:rsid w:val="00111B0D"/>
    <w:rsid w:val="00112C5F"/>
    <w:rsid w:val="00113C87"/>
    <w:rsid w:val="00126515"/>
    <w:rsid w:val="00133949"/>
    <w:rsid w:val="00151B86"/>
    <w:rsid w:val="001527E7"/>
    <w:rsid w:val="001543D0"/>
    <w:rsid w:val="001603E9"/>
    <w:rsid w:val="001734EF"/>
    <w:rsid w:val="00176BE9"/>
    <w:rsid w:val="00183E38"/>
    <w:rsid w:val="00185A90"/>
    <w:rsid w:val="001C0A93"/>
    <w:rsid w:val="001C1678"/>
    <w:rsid w:val="001D15B9"/>
    <w:rsid w:val="001D4F4B"/>
    <w:rsid w:val="001D4FA1"/>
    <w:rsid w:val="001D72BD"/>
    <w:rsid w:val="001D7719"/>
    <w:rsid w:val="00202083"/>
    <w:rsid w:val="00236CFD"/>
    <w:rsid w:val="00237F70"/>
    <w:rsid w:val="002525D6"/>
    <w:rsid w:val="0026332C"/>
    <w:rsid w:val="00265933"/>
    <w:rsid w:val="00271C0E"/>
    <w:rsid w:val="00295C6F"/>
    <w:rsid w:val="002A7618"/>
    <w:rsid w:val="002C4927"/>
    <w:rsid w:val="002D1E44"/>
    <w:rsid w:val="002D4DFA"/>
    <w:rsid w:val="002E62E2"/>
    <w:rsid w:val="002F2A47"/>
    <w:rsid w:val="003003E1"/>
    <w:rsid w:val="00314C53"/>
    <w:rsid w:val="00315485"/>
    <w:rsid w:val="00326570"/>
    <w:rsid w:val="00331CF9"/>
    <w:rsid w:val="003645FD"/>
    <w:rsid w:val="00387091"/>
    <w:rsid w:val="003B17DF"/>
    <w:rsid w:val="003B5254"/>
    <w:rsid w:val="003D3E5D"/>
    <w:rsid w:val="0040697B"/>
    <w:rsid w:val="00407501"/>
    <w:rsid w:val="00412CE8"/>
    <w:rsid w:val="004262E9"/>
    <w:rsid w:val="00452B20"/>
    <w:rsid w:val="004B0B81"/>
    <w:rsid w:val="004D03A6"/>
    <w:rsid w:val="004D64A1"/>
    <w:rsid w:val="004E01F5"/>
    <w:rsid w:val="005064AF"/>
    <w:rsid w:val="005347D8"/>
    <w:rsid w:val="00546BD2"/>
    <w:rsid w:val="005479BE"/>
    <w:rsid w:val="00571A4D"/>
    <w:rsid w:val="005A28CD"/>
    <w:rsid w:val="005D59E4"/>
    <w:rsid w:val="005F2082"/>
    <w:rsid w:val="0060491D"/>
    <w:rsid w:val="00607F3E"/>
    <w:rsid w:val="00623AC6"/>
    <w:rsid w:val="00634B18"/>
    <w:rsid w:val="00635334"/>
    <w:rsid w:val="00640595"/>
    <w:rsid w:val="00647DA1"/>
    <w:rsid w:val="0065150E"/>
    <w:rsid w:val="006578CF"/>
    <w:rsid w:val="0067540D"/>
    <w:rsid w:val="00677DA4"/>
    <w:rsid w:val="00693910"/>
    <w:rsid w:val="006A074B"/>
    <w:rsid w:val="006A66B6"/>
    <w:rsid w:val="006B3C0E"/>
    <w:rsid w:val="006D1B0C"/>
    <w:rsid w:val="006D4161"/>
    <w:rsid w:val="006D5F4B"/>
    <w:rsid w:val="006E7644"/>
    <w:rsid w:val="006F627A"/>
    <w:rsid w:val="00707494"/>
    <w:rsid w:val="00721879"/>
    <w:rsid w:val="00733427"/>
    <w:rsid w:val="007433A5"/>
    <w:rsid w:val="00747BBA"/>
    <w:rsid w:val="0076352F"/>
    <w:rsid w:val="00763E67"/>
    <w:rsid w:val="0077083C"/>
    <w:rsid w:val="0078726B"/>
    <w:rsid w:val="0078765A"/>
    <w:rsid w:val="007876BE"/>
    <w:rsid w:val="0079229F"/>
    <w:rsid w:val="007B1305"/>
    <w:rsid w:val="007F6F95"/>
    <w:rsid w:val="00822411"/>
    <w:rsid w:val="00831A82"/>
    <w:rsid w:val="0084734A"/>
    <w:rsid w:val="008760A0"/>
    <w:rsid w:val="00882A68"/>
    <w:rsid w:val="0088581A"/>
    <w:rsid w:val="00886B2F"/>
    <w:rsid w:val="00890F2B"/>
    <w:rsid w:val="00893448"/>
    <w:rsid w:val="00893716"/>
    <w:rsid w:val="00894B1D"/>
    <w:rsid w:val="008A594C"/>
    <w:rsid w:val="008E6E2A"/>
    <w:rsid w:val="009016F8"/>
    <w:rsid w:val="00904754"/>
    <w:rsid w:val="009260F6"/>
    <w:rsid w:val="0094724A"/>
    <w:rsid w:val="009554D0"/>
    <w:rsid w:val="009A240C"/>
    <w:rsid w:val="009A4DC9"/>
    <w:rsid w:val="009B5D52"/>
    <w:rsid w:val="009C3378"/>
    <w:rsid w:val="009D7D6F"/>
    <w:rsid w:val="009E5E4C"/>
    <w:rsid w:val="009E6678"/>
    <w:rsid w:val="00A00CF2"/>
    <w:rsid w:val="00A167AF"/>
    <w:rsid w:val="00A355A8"/>
    <w:rsid w:val="00A45648"/>
    <w:rsid w:val="00A5226B"/>
    <w:rsid w:val="00A52BFB"/>
    <w:rsid w:val="00A734BC"/>
    <w:rsid w:val="00A734D9"/>
    <w:rsid w:val="00A9420A"/>
    <w:rsid w:val="00AA5D73"/>
    <w:rsid w:val="00AB2E41"/>
    <w:rsid w:val="00AB4485"/>
    <w:rsid w:val="00AE565E"/>
    <w:rsid w:val="00B3331E"/>
    <w:rsid w:val="00B33577"/>
    <w:rsid w:val="00B57DB2"/>
    <w:rsid w:val="00B6075F"/>
    <w:rsid w:val="00B758A8"/>
    <w:rsid w:val="00B80335"/>
    <w:rsid w:val="00B92095"/>
    <w:rsid w:val="00B93FC8"/>
    <w:rsid w:val="00BB5BE2"/>
    <w:rsid w:val="00BC2D55"/>
    <w:rsid w:val="00BC65DE"/>
    <w:rsid w:val="00BF737F"/>
    <w:rsid w:val="00C23E20"/>
    <w:rsid w:val="00C311C8"/>
    <w:rsid w:val="00C45FE8"/>
    <w:rsid w:val="00C5521B"/>
    <w:rsid w:val="00C802A0"/>
    <w:rsid w:val="00C90B0B"/>
    <w:rsid w:val="00CB31C3"/>
    <w:rsid w:val="00CB5357"/>
    <w:rsid w:val="00CB61A6"/>
    <w:rsid w:val="00CC772A"/>
    <w:rsid w:val="00CD17EE"/>
    <w:rsid w:val="00CD4349"/>
    <w:rsid w:val="00CE2CED"/>
    <w:rsid w:val="00CE7E97"/>
    <w:rsid w:val="00D318D6"/>
    <w:rsid w:val="00D34DF0"/>
    <w:rsid w:val="00D371E6"/>
    <w:rsid w:val="00D40514"/>
    <w:rsid w:val="00D47BD8"/>
    <w:rsid w:val="00D80306"/>
    <w:rsid w:val="00D80A5A"/>
    <w:rsid w:val="00D922A5"/>
    <w:rsid w:val="00D96554"/>
    <w:rsid w:val="00D965CF"/>
    <w:rsid w:val="00D96B6F"/>
    <w:rsid w:val="00DA7D57"/>
    <w:rsid w:val="00DB5374"/>
    <w:rsid w:val="00DD1EC6"/>
    <w:rsid w:val="00E02651"/>
    <w:rsid w:val="00E05338"/>
    <w:rsid w:val="00E26D30"/>
    <w:rsid w:val="00E30F20"/>
    <w:rsid w:val="00E479DF"/>
    <w:rsid w:val="00E733F1"/>
    <w:rsid w:val="00E95F5B"/>
    <w:rsid w:val="00EA16A5"/>
    <w:rsid w:val="00EE3EE5"/>
    <w:rsid w:val="00EE6B1C"/>
    <w:rsid w:val="00EF242B"/>
    <w:rsid w:val="00F0219E"/>
    <w:rsid w:val="00F2169E"/>
    <w:rsid w:val="00F21837"/>
    <w:rsid w:val="00F33722"/>
    <w:rsid w:val="00F60C97"/>
    <w:rsid w:val="00F74F57"/>
    <w:rsid w:val="00F763CF"/>
    <w:rsid w:val="00F80FA5"/>
    <w:rsid w:val="00FE2E09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E64DB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B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C311C8"/>
    <w:pPr>
      <w:keepNext/>
      <w:overflowPunct/>
      <w:autoSpaceDE/>
      <w:autoSpaceDN/>
      <w:adjustRightInd/>
      <w:textAlignment w:val="auto"/>
      <w:outlineLvl w:val="0"/>
    </w:pPr>
    <w:rPr>
      <w:b/>
      <w:bCs/>
      <w:spacing w:val="0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52B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B20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452B20"/>
    <w:pPr>
      <w:overflowPunct/>
      <w:autoSpaceDE/>
      <w:autoSpaceDN/>
      <w:adjustRightInd/>
      <w:spacing w:after="120"/>
      <w:textAlignment w:val="auto"/>
    </w:pPr>
    <w:rPr>
      <w:spacing w:val="0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52B2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037C87"/>
    <w:pPr>
      <w:overflowPunct/>
      <w:autoSpaceDE/>
      <w:autoSpaceDN/>
      <w:adjustRightInd/>
      <w:textAlignment w:val="auto"/>
    </w:pPr>
    <w:rPr>
      <w:rFonts w:eastAsiaTheme="minorHAnsi"/>
      <w:spacing w:val="0"/>
      <w:szCs w:val="24"/>
      <w:lang w:val="es-ES"/>
    </w:rPr>
  </w:style>
  <w:style w:type="character" w:styleId="Hipervnculo">
    <w:name w:val="Hyperlink"/>
    <w:basedOn w:val="Fuentedeprrafopredeter"/>
    <w:uiPriority w:val="99"/>
    <w:rsid w:val="009A240C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1"/>
    <w:qFormat/>
    <w:rsid w:val="009A240C"/>
    <w:pPr>
      <w:overflowPunct/>
      <w:autoSpaceDE/>
      <w:autoSpaceDN/>
      <w:adjustRightInd/>
      <w:ind w:left="720"/>
      <w:contextualSpacing/>
      <w:textAlignment w:val="auto"/>
    </w:pPr>
    <w:rPr>
      <w:spacing w:val="0"/>
      <w:szCs w:val="24"/>
      <w:lang w:eastAsia="es-ES_tradnl"/>
    </w:rPr>
  </w:style>
  <w:style w:type="paragraph" w:customStyle="1" w:styleId="parrafo">
    <w:name w:val="parrafo"/>
    <w:basedOn w:val="Normal"/>
    <w:uiPriority w:val="99"/>
    <w:semiHidden/>
    <w:rsid w:val="00C311C8"/>
    <w:pPr>
      <w:overflowPunct/>
      <w:autoSpaceDE/>
      <w:autoSpaceDN/>
      <w:adjustRightInd/>
      <w:textAlignment w:val="auto"/>
    </w:pPr>
    <w:rPr>
      <w:rFonts w:eastAsiaTheme="minorHAnsi"/>
      <w:spacing w:val="0"/>
      <w:szCs w:val="24"/>
      <w:lang w:val="es-ES"/>
    </w:rPr>
  </w:style>
  <w:style w:type="paragraph" w:customStyle="1" w:styleId="parrafo2">
    <w:name w:val="parrafo_2"/>
    <w:basedOn w:val="Normal"/>
    <w:uiPriority w:val="99"/>
    <w:semiHidden/>
    <w:rsid w:val="00C311C8"/>
    <w:pPr>
      <w:overflowPunct/>
      <w:autoSpaceDE/>
      <w:autoSpaceDN/>
      <w:adjustRightInd/>
      <w:textAlignment w:val="auto"/>
    </w:pPr>
    <w:rPr>
      <w:rFonts w:eastAsiaTheme="minorHAnsi"/>
      <w:spacing w:val="0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C311C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p8">
    <w:name w:val="p8"/>
    <w:basedOn w:val="Normal"/>
    <w:uiPriority w:val="99"/>
    <w:rsid w:val="00C311C8"/>
    <w:pPr>
      <w:widowControl w:val="0"/>
      <w:tabs>
        <w:tab w:val="left" w:pos="1627"/>
        <w:tab w:val="left" w:pos="2080"/>
      </w:tabs>
      <w:overflowPunct/>
      <w:ind w:left="2080" w:hanging="453"/>
      <w:textAlignment w:val="auto"/>
    </w:pPr>
    <w:rPr>
      <w:spacing w:val="0"/>
      <w:szCs w:val="24"/>
      <w:lang w:val="en-US"/>
    </w:rPr>
  </w:style>
  <w:style w:type="character" w:styleId="CitaHTML">
    <w:name w:val="HTML Cite"/>
    <w:uiPriority w:val="99"/>
    <w:unhideWhenUsed/>
    <w:rsid w:val="002E62E2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2E6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2E2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customStyle="1" w:styleId="Pa6">
    <w:name w:val="Pa6"/>
    <w:basedOn w:val="Normal"/>
    <w:next w:val="Normal"/>
    <w:uiPriority w:val="99"/>
    <w:rsid w:val="00A00CF2"/>
    <w:pPr>
      <w:overflowPunct/>
      <w:spacing w:line="201" w:lineRule="atLeast"/>
      <w:textAlignment w:val="auto"/>
    </w:pPr>
    <w:rPr>
      <w:rFonts w:ascii="Arial" w:eastAsiaTheme="minorHAnsi" w:hAnsi="Arial" w:cs="Arial"/>
      <w:spacing w:val="0"/>
      <w:szCs w:val="24"/>
      <w:lang w:val="es-ES" w:eastAsia="en-US"/>
    </w:rPr>
  </w:style>
  <w:style w:type="paragraph" w:customStyle="1" w:styleId="Pa10">
    <w:name w:val="Pa10"/>
    <w:basedOn w:val="Normal"/>
    <w:next w:val="Normal"/>
    <w:uiPriority w:val="99"/>
    <w:rsid w:val="00A00CF2"/>
    <w:pPr>
      <w:overflowPunct/>
      <w:spacing w:line="201" w:lineRule="atLeast"/>
      <w:textAlignment w:val="auto"/>
    </w:pPr>
    <w:rPr>
      <w:rFonts w:ascii="Arial" w:eastAsiaTheme="minorHAnsi" w:hAnsi="Arial" w:cs="Arial"/>
      <w:spacing w:val="0"/>
      <w:szCs w:val="24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F2A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2A4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2A47"/>
    <w:rPr>
      <w:rFonts w:ascii="Times New Roman" w:eastAsia="Times New Roman" w:hAnsi="Times New Roman" w:cs="Times New Roman"/>
      <w:spacing w:val="-3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2A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2A47"/>
    <w:rPr>
      <w:rFonts w:ascii="Times New Roman" w:eastAsia="Times New Roman" w:hAnsi="Times New Roman" w:cs="Times New Roman"/>
      <w:b/>
      <w:bCs/>
      <w:spacing w:val="-3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A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A47"/>
    <w:rPr>
      <w:rFonts w:ascii="Segoe UI" w:eastAsia="Times New Roman" w:hAnsi="Segoe UI" w:cs="Segoe UI"/>
      <w:spacing w:val="-3"/>
      <w:sz w:val="18"/>
      <w:szCs w:val="18"/>
      <w:lang w:val="es-ES_tradnl" w:eastAsia="es-ES"/>
    </w:rPr>
  </w:style>
  <w:style w:type="paragraph" w:customStyle="1" w:styleId="Default">
    <w:name w:val="Default"/>
    <w:rsid w:val="002D4D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90475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885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B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unican.es/consejo-direccion/gerencia/RGDP/rgpd_info_personal-nomina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EA576-2BD3-45EC-BEC3-4494E040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2024-01-30T09:22:00Z</dcterms:created>
  <dcterms:modified xsi:type="dcterms:W3CDTF">2024-01-30T09:22:00Z</dcterms:modified>
</cp:coreProperties>
</file>